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D0" w:rsidRDefault="002755D0" w:rsidP="005820A4">
      <w:pPr>
        <w:spacing w:line="240" w:lineRule="auto"/>
        <w:jc w:val="center"/>
        <w:rPr>
          <w:b/>
          <w:bCs/>
        </w:rPr>
      </w:pPr>
      <w:r w:rsidRPr="002755D0">
        <w:rPr>
          <w:b/>
          <w:bCs/>
        </w:rPr>
        <w:t xml:space="preserve">Choroby rzadkie w przypadkach klinicznych. </w:t>
      </w:r>
    </w:p>
    <w:p w:rsidR="00175D40" w:rsidRPr="002755D0" w:rsidRDefault="002755D0" w:rsidP="005820A4">
      <w:pPr>
        <w:spacing w:line="240" w:lineRule="auto"/>
        <w:jc w:val="center"/>
      </w:pPr>
      <w:r w:rsidRPr="002755D0">
        <w:rPr>
          <w:b/>
          <w:bCs/>
        </w:rPr>
        <w:t>Fakultet dla studentów kierunku lekarskiego WL UJ CM.</w:t>
      </w:r>
    </w:p>
    <w:p w:rsidR="002755D0" w:rsidRPr="002755D0" w:rsidRDefault="002755D0" w:rsidP="005820A4">
      <w:pPr>
        <w:spacing w:line="240" w:lineRule="auto"/>
        <w:jc w:val="center"/>
      </w:pPr>
      <w:r w:rsidRPr="002755D0">
        <w:t>Zajęcia zdalne</w:t>
      </w:r>
      <w:r w:rsidR="005820A4">
        <w:t xml:space="preserve"> </w:t>
      </w:r>
      <w:r w:rsidRPr="002755D0">
        <w:t>21. stycznia 2021 - 27 stycznia 2021</w:t>
      </w:r>
    </w:p>
    <w:tbl>
      <w:tblPr>
        <w:tblStyle w:val="Tabela-Siatka"/>
        <w:tblpPr w:leftFromText="141" w:rightFromText="141" w:vertAnchor="page" w:horzAnchor="margin" w:tblpXSpec="center" w:tblpY="2661"/>
        <w:tblW w:w="10774" w:type="dxa"/>
        <w:tblLook w:val="04A0" w:firstRow="1" w:lastRow="0" w:firstColumn="1" w:lastColumn="0" w:noHBand="0" w:noVBand="1"/>
      </w:tblPr>
      <w:tblGrid>
        <w:gridCol w:w="888"/>
        <w:gridCol w:w="1128"/>
        <w:gridCol w:w="1128"/>
        <w:gridCol w:w="1274"/>
        <w:gridCol w:w="1274"/>
        <w:gridCol w:w="1273"/>
        <w:gridCol w:w="1274"/>
        <w:gridCol w:w="1274"/>
        <w:gridCol w:w="1261"/>
      </w:tblGrid>
      <w:tr w:rsidR="005820A4" w:rsidRPr="003C2F58" w:rsidTr="005820A4">
        <w:trPr>
          <w:trHeight w:val="543"/>
        </w:trPr>
        <w:tc>
          <w:tcPr>
            <w:tcW w:w="88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8:15-9:00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9:00-9:45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10:00-10:45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10:45-11:30</w:t>
            </w:r>
          </w:p>
        </w:tc>
        <w:tc>
          <w:tcPr>
            <w:tcW w:w="1273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11:45-12:30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12:30-13:15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30</w:t>
            </w:r>
            <w:r w:rsidRPr="003C2F58"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14:15-15:00</w:t>
            </w:r>
          </w:p>
        </w:tc>
      </w:tr>
      <w:tr w:rsidR="005820A4" w:rsidRPr="003C2F58" w:rsidTr="005820A4">
        <w:trPr>
          <w:trHeight w:val="297"/>
        </w:trPr>
        <w:tc>
          <w:tcPr>
            <w:tcW w:w="88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21.01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IMM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IMM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IMM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IMM</w:t>
            </w:r>
          </w:p>
        </w:tc>
        <w:tc>
          <w:tcPr>
            <w:tcW w:w="1273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IMM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MET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MET</w:t>
            </w:r>
          </w:p>
        </w:tc>
        <w:tc>
          <w:tcPr>
            <w:tcW w:w="1261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0A4" w:rsidRPr="003C2F58" w:rsidTr="005820A4">
        <w:trPr>
          <w:trHeight w:val="305"/>
        </w:trPr>
        <w:tc>
          <w:tcPr>
            <w:tcW w:w="88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22.01</w:t>
            </w:r>
          </w:p>
        </w:tc>
        <w:tc>
          <w:tcPr>
            <w:tcW w:w="1128" w:type="dxa"/>
          </w:tcPr>
          <w:p w:rsidR="005820A4" w:rsidRPr="003C2F58" w:rsidRDefault="00EA049D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128" w:type="dxa"/>
          </w:tcPr>
          <w:p w:rsidR="005820A4" w:rsidRPr="00EA049D" w:rsidRDefault="00EA049D" w:rsidP="005820A4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K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273" w:type="dxa"/>
          </w:tcPr>
          <w:p w:rsidR="005820A4" w:rsidRPr="003C2F58" w:rsidRDefault="00EA049D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</w:t>
            </w:r>
          </w:p>
        </w:tc>
        <w:tc>
          <w:tcPr>
            <w:tcW w:w="1261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0A4" w:rsidRPr="003C2F58" w:rsidTr="005820A4">
        <w:trPr>
          <w:trHeight w:val="313"/>
        </w:trPr>
        <w:tc>
          <w:tcPr>
            <w:tcW w:w="88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25.01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A5315">
              <w:rPr>
                <w:sz w:val="20"/>
                <w:szCs w:val="20"/>
              </w:rPr>
              <w:t>R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A5315">
              <w:rPr>
                <w:sz w:val="20"/>
                <w:szCs w:val="20"/>
              </w:rPr>
              <w:t>R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A5315">
              <w:rPr>
                <w:sz w:val="20"/>
                <w:szCs w:val="20"/>
              </w:rPr>
              <w:t>R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273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NEU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NEU</w:t>
            </w:r>
          </w:p>
        </w:tc>
        <w:tc>
          <w:tcPr>
            <w:tcW w:w="1261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0A4" w:rsidRPr="003C2F58" w:rsidTr="005820A4">
        <w:trPr>
          <w:trHeight w:val="207"/>
        </w:trPr>
        <w:tc>
          <w:tcPr>
            <w:tcW w:w="88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26.01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</w:t>
            </w:r>
          </w:p>
        </w:tc>
        <w:tc>
          <w:tcPr>
            <w:tcW w:w="112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MBAD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MBAD</w:t>
            </w:r>
          </w:p>
        </w:tc>
        <w:tc>
          <w:tcPr>
            <w:tcW w:w="1273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A5315">
              <w:rPr>
                <w:sz w:val="20"/>
                <w:szCs w:val="20"/>
              </w:rPr>
              <w:t>LTP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A5315">
              <w:rPr>
                <w:sz w:val="20"/>
                <w:szCs w:val="20"/>
              </w:rPr>
              <w:t>LTP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A5315">
              <w:rPr>
                <w:sz w:val="20"/>
                <w:szCs w:val="20"/>
              </w:rPr>
              <w:t>LTP</w:t>
            </w:r>
          </w:p>
        </w:tc>
        <w:tc>
          <w:tcPr>
            <w:tcW w:w="1261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0A4" w:rsidRPr="003C2F58" w:rsidTr="005820A4">
        <w:trPr>
          <w:trHeight w:val="50"/>
        </w:trPr>
        <w:tc>
          <w:tcPr>
            <w:tcW w:w="888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27.01</w:t>
            </w:r>
          </w:p>
        </w:tc>
        <w:tc>
          <w:tcPr>
            <w:tcW w:w="1128" w:type="dxa"/>
          </w:tcPr>
          <w:p w:rsidR="005820A4" w:rsidRPr="003C2F58" w:rsidRDefault="00785792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5820A4" w:rsidRPr="003C2F58" w:rsidRDefault="00785792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20A4" w:rsidRPr="003C2F58" w:rsidRDefault="00EA049D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20A4" w:rsidRPr="003C2F58" w:rsidRDefault="00EA049D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5820A4" w:rsidRPr="003C2F58" w:rsidRDefault="00EA049D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 w:rsidRPr="003C2F58">
              <w:rPr>
                <w:sz w:val="20"/>
                <w:szCs w:val="20"/>
              </w:rPr>
              <w:t>NEU</w:t>
            </w:r>
          </w:p>
        </w:tc>
        <w:tc>
          <w:tcPr>
            <w:tcW w:w="1274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</w:t>
            </w:r>
          </w:p>
        </w:tc>
        <w:tc>
          <w:tcPr>
            <w:tcW w:w="1261" w:type="dxa"/>
          </w:tcPr>
          <w:p w:rsidR="005820A4" w:rsidRPr="003C2F58" w:rsidRDefault="005820A4" w:rsidP="005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20A4" w:rsidRDefault="005820A4" w:rsidP="003C2F58"/>
    <w:p w:rsidR="003C2F58" w:rsidRDefault="003C2F58" w:rsidP="003C2F58">
      <w:r>
        <w:t>1. Metodyka badań naukowych w chorobach rzadkich.  Leki sieroce</w:t>
      </w:r>
      <w:r w:rsidR="002E2B13">
        <w:t xml:space="preserve">. </w:t>
      </w:r>
      <w:r w:rsidR="002E2B13" w:rsidRPr="002E2B13">
        <w:rPr>
          <w:b/>
          <w:bCs/>
        </w:rPr>
        <w:t>(MBAD)</w:t>
      </w:r>
      <w:r w:rsidR="002E2B13">
        <w:t xml:space="preserve"> </w:t>
      </w:r>
      <w:r>
        <w:t>2 godz.</w:t>
      </w:r>
    </w:p>
    <w:p w:rsidR="003C2F58" w:rsidRDefault="003C2F58" w:rsidP="002E2B13">
      <w:pPr>
        <w:ind w:firstLine="708"/>
      </w:pPr>
      <w:r>
        <w:t xml:space="preserve">Prof. </w:t>
      </w:r>
      <w:r w:rsidR="002E2B13">
        <w:t xml:space="preserve">dr hab. med. </w:t>
      </w:r>
      <w:r>
        <w:t>Tomasz Grodzicki</w:t>
      </w:r>
    </w:p>
    <w:p w:rsidR="003C2F58" w:rsidRDefault="003C2F58" w:rsidP="003C2F58">
      <w:r>
        <w:t xml:space="preserve">2. Choroby rzadkie – definicja i epidemiologia. </w:t>
      </w:r>
      <w:r w:rsidR="002E2B13">
        <w:t xml:space="preserve">Źródła informacji o chorobach rzadkich </w:t>
      </w:r>
      <w:r w:rsidR="002E2B13" w:rsidRPr="002E2B13">
        <w:rPr>
          <w:b/>
          <w:bCs/>
        </w:rPr>
        <w:t>(K)</w:t>
      </w:r>
      <w:r w:rsidR="002E2B13">
        <w:t xml:space="preserve"> 2 godz.</w:t>
      </w:r>
    </w:p>
    <w:p w:rsidR="002E2B13" w:rsidRPr="002E2B13" w:rsidRDefault="002E2B13" w:rsidP="003C2F58">
      <w:r>
        <w:tab/>
      </w:r>
      <w:r w:rsidRPr="005F2617">
        <w:t xml:space="preserve">Prof. dr hab. med. </w:t>
      </w:r>
      <w:r w:rsidRPr="002E2B13">
        <w:t>Grzegorz Kopeć</w:t>
      </w:r>
    </w:p>
    <w:p w:rsidR="003C2F58" w:rsidRDefault="002E2B13" w:rsidP="003C2F58">
      <w:r>
        <w:t>3</w:t>
      </w:r>
      <w:r w:rsidR="003C2F58">
        <w:t>. Choroby rzadkie układu nerwowego</w:t>
      </w:r>
      <w:r w:rsidR="003C2F58" w:rsidRPr="002E2B13">
        <w:rPr>
          <w:b/>
          <w:bCs/>
        </w:rPr>
        <w:t xml:space="preserve"> </w:t>
      </w:r>
      <w:r w:rsidRPr="002E2B13">
        <w:rPr>
          <w:b/>
          <w:bCs/>
        </w:rPr>
        <w:t xml:space="preserve">(NEU) </w:t>
      </w:r>
      <w:r>
        <w:t>5 godz.</w:t>
      </w:r>
    </w:p>
    <w:p w:rsidR="003C2F58" w:rsidRPr="002E2B13" w:rsidRDefault="003C2F58" w:rsidP="003C2F58">
      <w:pPr>
        <w:rPr>
          <w:lang w:val="en-US"/>
        </w:rPr>
      </w:pPr>
      <w:r>
        <w:tab/>
      </w:r>
      <w:r w:rsidRPr="002E2B13">
        <w:rPr>
          <w:lang w:val="en-US"/>
        </w:rPr>
        <w:t>Prof.</w:t>
      </w:r>
      <w:r w:rsidR="002E2B13" w:rsidRPr="002E2B13">
        <w:rPr>
          <w:lang w:val="en-US"/>
        </w:rPr>
        <w:t xml:space="preserve"> </w:t>
      </w:r>
      <w:proofErr w:type="spellStart"/>
      <w:r w:rsidR="002E2B13" w:rsidRPr="002E2B13">
        <w:rPr>
          <w:lang w:val="en-US"/>
        </w:rPr>
        <w:t>dr</w:t>
      </w:r>
      <w:proofErr w:type="spellEnd"/>
      <w:r w:rsidR="002E2B13" w:rsidRPr="002E2B13">
        <w:rPr>
          <w:lang w:val="en-US"/>
        </w:rPr>
        <w:t xml:space="preserve"> hab. </w:t>
      </w:r>
      <w:r w:rsidR="002E2B13">
        <w:rPr>
          <w:lang w:val="en-US"/>
        </w:rPr>
        <w:t>med.</w:t>
      </w:r>
      <w:r w:rsidRPr="002E2B13">
        <w:rPr>
          <w:lang w:val="en-US"/>
        </w:rPr>
        <w:t xml:space="preserve"> Joanna </w:t>
      </w:r>
      <w:proofErr w:type="spellStart"/>
      <w:r w:rsidRPr="002E2B13">
        <w:rPr>
          <w:lang w:val="en-US"/>
        </w:rPr>
        <w:t>Pera</w:t>
      </w:r>
      <w:proofErr w:type="spellEnd"/>
    </w:p>
    <w:p w:rsidR="003C2F58" w:rsidRDefault="002E2B13" w:rsidP="003C2F58">
      <w:r>
        <w:t>4</w:t>
      </w:r>
      <w:r w:rsidR="003C2F58">
        <w:t xml:space="preserve">. Choroby rzadkie o podłożu immunologicznym </w:t>
      </w:r>
      <w:r w:rsidR="003C2F58" w:rsidRPr="002E2B13">
        <w:rPr>
          <w:b/>
          <w:bCs/>
        </w:rPr>
        <w:t xml:space="preserve">(IMM) </w:t>
      </w:r>
      <w:r w:rsidR="003C2F58">
        <w:t>5 godz.</w:t>
      </w:r>
    </w:p>
    <w:p w:rsidR="003C2F58" w:rsidRDefault="003C2F58" w:rsidP="003C2F58">
      <w:r>
        <w:tab/>
        <w:t xml:space="preserve">Dr </w:t>
      </w:r>
      <w:r w:rsidR="002E2B13">
        <w:t xml:space="preserve">med. </w:t>
      </w:r>
      <w:r>
        <w:t>Magdalena Strach</w:t>
      </w:r>
      <w:r w:rsidR="002E2B13">
        <w:t xml:space="preserve">, dr med. </w:t>
      </w:r>
      <w:r>
        <w:t xml:space="preserve">Dr Joanna </w:t>
      </w:r>
      <w:proofErr w:type="spellStart"/>
      <w:r>
        <w:t>Sulicka-Grodzicka</w:t>
      </w:r>
      <w:proofErr w:type="spellEnd"/>
    </w:p>
    <w:p w:rsidR="002E2B13" w:rsidRDefault="002E2B13" w:rsidP="003C2F58">
      <w:r>
        <w:t>5</w:t>
      </w:r>
      <w:r w:rsidR="003C2F58">
        <w:t>. Choroby rzadkie o podłożu metabolicznym</w:t>
      </w:r>
      <w:r>
        <w:t xml:space="preserve"> </w:t>
      </w:r>
      <w:r w:rsidR="003C2F58" w:rsidRPr="002E2B13">
        <w:rPr>
          <w:b/>
          <w:bCs/>
        </w:rPr>
        <w:t>(MET)</w:t>
      </w:r>
      <w:r w:rsidR="003C2F58">
        <w:t xml:space="preserve"> 2 godz.</w:t>
      </w:r>
    </w:p>
    <w:p w:rsidR="003C2F58" w:rsidRDefault="003C2F58" w:rsidP="003C2F58">
      <w:r>
        <w:tab/>
        <w:t xml:space="preserve">Dr hab. </w:t>
      </w:r>
      <w:r w:rsidR="002E2B13">
        <w:t xml:space="preserve">med. </w:t>
      </w:r>
      <w:r>
        <w:t>Magdalena Szopa</w:t>
      </w:r>
      <w:r w:rsidR="002E2B13">
        <w:t>, Prof. UJ</w:t>
      </w:r>
    </w:p>
    <w:p w:rsidR="002E2B13" w:rsidRDefault="002E2B13" w:rsidP="002E2B13">
      <w:r>
        <w:t>6</w:t>
      </w:r>
      <w:r w:rsidR="003C2F58">
        <w:t xml:space="preserve">. Choroby rzadkie o podłożu genetycznym </w:t>
      </w:r>
      <w:r w:rsidRPr="002E2B13">
        <w:rPr>
          <w:b/>
          <w:bCs/>
        </w:rPr>
        <w:t>(GEN)</w:t>
      </w:r>
      <w:r>
        <w:rPr>
          <w:b/>
          <w:bCs/>
        </w:rPr>
        <w:t xml:space="preserve"> </w:t>
      </w:r>
      <w:r w:rsidR="003C2F58">
        <w:t xml:space="preserve">2 godz. </w:t>
      </w:r>
      <w:r w:rsidR="003C2F58">
        <w:tab/>
      </w:r>
    </w:p>
    <w:p w:rsidR="002E2B13" w:rsidRDefault="003C2F58" w:rsidP="002E2B13">
      <w:pPr>
        <w:ind w:firstLine="708"/>
      </w:pPr>
      <w:r>
        <w:t>Prof.</w:t>
      </w:r>
      <w:r w:rsidR="002E2B13">
        <w:t xml:space="preserve"> dr hab. med.</w:t>
      </w:r>
      <w:r>
        <w:t xml:space="preserve"> Mirosław </w:t>
      </w:r>
      <w:proofErr w:type="spellStart"/>
      <w:r>
        <w:t>Bik-Multanowski</w:t>
      </w:r>
      <w:proofErr w:type="spellEnd"/>
    </w:p>
    <w:p w:rsidR="002E2B13" w:rsidRDefault="002E2B13" w:rsidP="002E2B13">
      <w:r>
        <w:t xml:space="preserve">7. Choroby rzadkie układu krążenia </w:t>
      </w:r>
      <w:r w:rsidRPr="006135CE">
        <w:rPr>
          <w:b/>
          <w:bCs/>
        </w:rPr>
        <w:t>(K</w:t>
      </w:r>
      <w:r w:rsidR="00405CB3">
        <w:rPr>
          <w:b/>
          <w:bCs/>
        </w:rPr>
        <w:t>, KR, KLTP</w:t>
      </w:r>
      <w:r w:rsidRPr="006135CE">
        <w:rPr>
          <w:b/>
          <w:bCs/>
        </w:rPr>
        <w:t>)</w:t>
      </w:r>
      <w:r w:rsidR="000F0595">
        <w:rPr>
          <w:b/>
          <w:bCs/>
        </w:rPr>
        <w:t xml:space="preserve"> </w:t>
      </w:r>
      <w:r>
        <w:t>1</w:t>
      </w:r>
      <w:r w:rsidR="002755D0">
        <w:t>1</w:t>
      </w:r>
      <w:r>
        <w:t xml:space="preserve"> godz. </w:t>
      </w:r>
      <w:r>
        <w:tab/>
      </w:r>
    </w:p>
    <w:p w:rsidR="005A5315" w:rsidRDefault="002E2B13" w:rsidP="000F0595">
      <w:pPr>
        <w:ind w:left="708"/>
      </w:pPr>
      <w:r w:rsidRPr="002E2B13">
        <w:t>Prof. dr hab. med. Grzegorz Kopeć</w:t>
      </w:r>
      <w:r w:rsidR="000F0595">
        <w:t>, prof. d</w:t>
      </w:r>
      <w:r w:rsidR="000F0595" w:rsidRPr="000F0595">
        <w:t>r hab.</w:t>
      </w:r>
      <w:r w:rsidR="000F0595">
        <w:t xml:space="preserve"> Lidia Tomkiewicz -</w:t>
      </w:r>
      <w:proofErr w:type="spellStart"/>
      <w:r w:rsidR="000F0595">
        <w:t>Pajak</w:t>
      </w:r>
      <w:proofErr w:type="spellEnd"/>
      <w:r w:rsidR="000F0595">
        <w:t>,</w:t>
      </w:r>
      <w:r w:rsidR="000F0595" w:rsidRPr="000F0595">
        <w:t xml:space="preserve"> </w:t>
      </w:r>
      <w:r w:rsidR="005A5315" w:rsidRPr="000F0595">
        <w:t xml:space="preserve">dr hab. med. </w:t>
      </w:r>
      <w:r w:rsidR="005A5315">
        <w:t xml:space="preserve">Paweł </w:t>
      </w:r>
      <w:proofErr w:type="spellStart"/>
      <w:r w:rsidR="005A5315">
        <w:t>Rubiś</w:t>
      </w:r>
      <w:proofErr w:type="spellEnd"/>
    </w:p>
    <w:p w:rsidR="002755D0" w:rsidRDefault="002755D0" w:rsidP="002755D0">
      <w:r>
        <w:t xml:space="preserve">8. Zaliczenie </w:t>
      </w:r>
      <w:r w:rsidRPr="002755D0">
        <w:rPr>
          <w:b/>
          <w:bCs/>
        </w:rPr>
        <w:t>(Z</w:t>
      </w:r>
      <w:r w:rsidR="00333787">
        <w:rPr>
          <w:b/>
          <w:bCs/>
        </w:rPr>
        <w:t>AL</w:t>
      </w:r>
      <w:r w:rsidRPr="002755D0">
        <w:rPr>
          <w:b/>
          <w:bCs/>
        </w:rPr>
        <w:t>)</w:t>
      </w:r>
      <w:r>
        <w:t xml:space="preserve"> 1 godzina </w:t>
      </w:r>
    </w:p>
    <w:p w:rsidR="002755D0" w:rsidRPr="005F2617" w:rsidRDefault="002755D0" w:rsidP="002755D0">
      <w:r>
        <w:tab/>
      </w:r>
      <w:r w:rsidRPr="005F2617">
        <w:t xml:space="preserve">Prof. dr hab. med. Grzegorz Kopeć </w:t>
      </w:r>
      <w:bookmarkStart w:id="0" w:name="_GoBack"/>
      <w:bookmarkEnd w:id="0"/>
    </w:p>
    <w:sectPr w:rsidR="002755D0" w:rsidRPr="005F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58"/>
    <w:rsid w:val="000F0595"/>
    <w:rsid w:val="0010313F"/>
    <w:rsid w:val="001368E0"/>
    <w:rsid w:val="00165B3D"/>
    <w:rsid w:val="002755D0"/>
    <w:rsid w:val="002E2B13"/>
    <w:rsid w:val="00333787"/>
    <w:rsid w:val="003C2F58"/>
    <w:rsid w:val="00405CB3"/>
    <w:rsid w:val="005820A4"/>
    <w:rsid w:val="005A5315"/>
    <w:rsid w:val="005F2617"/>
    <w:rsid w:val="006135CE"/>
    <w:rsid w:val="006264A7"/>
    <w:rsid w:val="0066516C"/>
    <w:rsid w:val="006E3755"/>
    <w:rsid w:val="00777E0B"/>
    <w:rsid w:val="00785792"/>
    <w:rsid w:val="00AC2D51"/>
    <w:rsid w:val="00B01E9C"/>
    <w:rsid w:val="00B80E05"/>
    <w:rsid w:val="00CE1E7D"/>
    <w:rsid w:val="00E85BF4"/>
    <w:rsid w:val="00EA049D"/>
    <w:rsid w:val="00EC3AB3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71BF"/>
  <w15:chartTrackingRefBased/>
  <w15:docId w15:val="{3E619C75-78F9-4898-A567-EEDFDA3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Kopeć</dc:creator>
  <cp:keywords/>
  <dc:description/>
  <cp:lastModifiedBy>Grzegorz Kopeć</cp:lastModifiedBy>
  <cp:revision>3</cp:revision>
  <dcterms:created xsi:type="dcterms:W3CDTF">2021-06-12T16:18:00Z</dcterms:created>
  <dcterms:modified xsi:type="dcterms:W3CDTF">2021-06-12T16:18:00Z</dcterms:modified>
</cp:coreProperties>
</file>